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9D" w:rsidRPr="008C0081" w:rsidRDefault="00A426E7" w:rsidP="00D3188A">
      <w:pPr>
        <w:pStyle w:val="Normlnweb"/>
        <w:jc w:val="center"/>
        <w:rPr>
          <w:color w:val="0033CC"/>
          <w:sz w:val="36"/>
          <w:szCs w:val="36"/>
        </w:rPr>
      </w:pPr>
      <w:r w:rsidRPr="008C0081">
        <w:rPr>
          <w:b/>
          <w:bCs/>
          <w:color w:val="0033CC"/>
          <w:sz w:val="36"/>
          <w:szCs w:val="36"/>
        </w:rPr>
        <w:t>Projekt Vzdělání základ života</w:t>
      </w:r>
    </w:p>
    <w:p w:rsidR="00A426E7" w:rsidRDefault="00D3188A" w:rsidP="00D3188A">
      <w:pPr>
        <w:pStyle w:val="Normlnweb"/>
        <w:jc w:val="center"/>
      </w:pPr>
      <w:r>
        <w:rPr>
          <w:b/>
          <w:noProof/>
          <w:color w:val="000000"/>
        </w:rPr>
        <w:drawing>
          <wp:inline distT="0" distB="0" distL="0" distR="0" wp14:anchorId="4BAF6A9B" wp14:editId="2399A835">
            <wp:extent cx="847725" cy="647700"/>
            <wp:effectExtent l="0" t="0" r="9525" b="0"/>
            <wp:docPr id="3" name="Obrázek 3" descr="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A4A13" wp14:editId="665873EC">
            <wp:extent cx="933450" cy="620078"/>
            <wp:effectExtent l="0" t="0" r="0" b="8890"/>
            <wp:docPr id="4" name="Obrázek 4" descr="C:\Users\uživatel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91" cy="6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32" w:rsidRPr="00847D32" w:rsidRDefault="00847D32" w:rsidP="00D3188A">
      <w:pPr>
        <w:ind w:lef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D32">
        <w:rPr>
          <w:rFonts w:ascii="Times New Roman" w:hAnsi="Times New Roman" w:cs="Times New Roman"/>
          <w:b/>
          <w:sz w:val="24"/>
          <w:szCs w:val="24"/>
        </w:rPr>
        <w:t xml:space="preserve">Projekt se zaměřuje na podporu inkluzivního vzdělávání a motivaci ke vzdělávání znevýhodněných dětí. Cílem projektu je zvýšit úspěšnost dětí </w:t>
      </w:r>
      <w:r w:rsidR="00B82080">
        <w:rPr>
          <w:rFonts w:ascii="Times New Roman" w:hAnsi="Times New Roman" w:cs="Times New Roman"/>
          <w:b/>
          <w:sz w:val="24"/>
          <w:szCs w:val="24"/>
        </w:rPr>
        <w:t xml:space="preserve">především </w:t>
      </w:r>
      <w:r w:rsidRPr="00847D32">
        <w:rPr>
          <w:rFonts w:ascii="Times New Roman" w:eastAsia="Times New Roman" w:hAnsi="Times New Roman" w:cs="Times New Roman"/>
          <w:b/>
          <w:sz w:val="24"/>
          <w:szCs w:val="24"/>
        </w:rPr>
        <w:t>romského</w:t>
      </w:r>
      <w:r w:rsidR="00411C93">
        <w:rPr>
          <w:rFonts w:ascii="Times New Roman" w:hAnsi="Times New Roman" w:cs="Times New Roman"/>
          <w:b/>
          <w:sz w:val="24"/>
          <w:szCs w:val="24"/>
        </w:rPr>
        <w:t xml:space="preserve"> etnika na základních školách, podpořit</w:t>
      </w:r>
      <w:r w:rsidRPr="00847D32">
        <w:rPr>
          <w:rFonts w:ascii="Times New Roman" w:hAnsi="Times New Roman" w:cs="Times New Roman"/>
          <w:b/>
          <w:sz w:val="24"/>
          <w:szCs w:val="24"/>
        </w:rPr>
        <w:t xml:space="preserve"> jejich začlenění do běž</w:t>
      </w:r>
      <w:r w:rsidR="00411C93">
        <w:rPr>
          <w:rFonts w:ascii="Times New Roman" w:hAnsi="Times New Roman" w:cs="Times New Roman"/>
          <w:b/>
          <w:sz w:val="24"/>
          <w:szCs w:val="24"/>
        </w:rPr>
        <w:t xml:space="preserve">né předškolní a školní přípravy, podpořit </w:t>
      </w:r>
      <w:proofErr w:type="spellStart"/>
      <w:r w:rsidR="00411C93">
        <w:rPr>
          <w:rFonts w:ascii="Times New Roman" w:hAnsi="Times New Roman" w:cs="Times New Roman"/>
          <w:b/>
          <w:sz w:val="24"/>
          <w:szCs w:val="24"/>
        </w:rPr>
        <w:t>proinkluzivní</w:t>
      </w:r>
      <w:proofErr w:type="spellEnd"/>
      <w:r w:rsidR="00411C93">
        <w:rPr>
          <w:rFonts w:ascii="Times New Roman" w:hAnsi="Times New Roman" w:cs="Times New Roman"/>
          <w:b/>
          <w:sz w:val="24"/>
          <w:szCs w:val="24"/>
        </w:rPr>
        <w:t xml:space="preserve"> kompetence budoucích i stávajících pedagogů školek a škol. </w:t>
      </w:r>
      <w:bookmarkStart w:id="0" w:name="_GoBack"/>
      <w:bookmarkEnd w:id="0"/>
    </w:p>
    <w:p w:rsidR="00E61B26" w:rsidRDefault="00E61B26" w:rsidP="00411C93">
      <w:pPr>
        <w:pStyle w:val="Normlnweb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Realizátor</w:t>
      </w:r>
      <w:r w:rsidRPr="00E61B26">
        <w:rPr>
          <w:bCs/>
        </w:rPr>
        <w:t>: Vzájemné soužití o.p.s.</w:t>
      </w:r>
      <w:r>
        <w:rPr>
          <w:b/>
          <w:bCs/>
        </w:rPr>
        <w:t xml:space="preserve"> </w:t>
      </w:r>
    </w:p>
    <w:p w:rsidR="00BC1A9D" w:rsidRDefault="00BC1A9D" w:rsidP="00411C93">
      <w:pPr>
        <w:pStyle w:val="Normlnweb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Období</w:t>
      </w:r>
      <w:r w:rsidRPr="00BC1A9D">
        <w:rPr>
          <w:bCs/>
        </w:rPr>
        <w:t>: 1. 9. 2016 – 31. 8. 2019</w:t>
      </w:r>
    </w:p>
    <w:p w:rsidR="00E61B26" w:rsidRDefault="00E61B26" w:rsidP="00411C93">
      <w:pPr>
        <w:pStyle w:val="Normlnweb"/>
        <w:spacing w:before="0" w:beforeAutospacing="0" w:after="0" w:afterAutospacing="0" w:line="288" w:lineRule="auto"/>
        <w:rPr>
          <w:b/>
          <w:bCs/>
        </w:rPr>
      </w:pPr>
    </w:p>
    <w:p w:rsidR="00CB6D08" w:rsidRDefault="00A426E7" w:rsidP="00411C93">
      <w:pPr>
        <w:pStyle w:val="Normlnweb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 xml:space="preserve">Oficiální partneři projektu: </w:t>
      </w:r>
    </w:p>
    <w:p w:rsidR="00CB6D08" w:rsidRDefault="00B82080" w:rsidP="00411C93">
      <w:pPr>
        <w:pStyle w:val="Normlnweb"/>
        <w:spacing w:before="0" w:beforeAutospacing="0" w:after="0" w:afterAutospacing="0"/>
      </w:pPr>
      <w:r>
        <w:t>Mateřská škola Slezská Ostrava, Bohumínská 68</w:t>
      </w:r>
    </w:p>
    <w:p w:rsidR="00CB6D08" w:rsidRDefault="00B82080" w:rsidP="00411C93">
      <w:pPr>
        <w:pStyle w:val="Normlnweb"/>
        <w:spacing w:before="0" w:beforeAutospacing="0" w:after="0" w:afterAutospacing="0"/>
      </w:pPr>
      <w:r>
        <w:t xml:space="preserve">Základní škola </w:t>
      </w:r>
      <w:r w:rsidRPr="00B82080">
        <w:t xml:space="preserve">Ostrava-Michálkovice, </w:t>
      </w:r>
      <w:r w:rsidR="00CB6D08">
        <w:t>U Kříže 166/28</w:t>
      </w:r>
    </w:p>
    <w:p w:rsidR="00B82080" w:rsidRDefault="00B82080" w:rsidP="00411C93">
      <w:pPr>
        <w:pStyle w:val="Normlnweb"/>
        <w:spacing w:before="0" w:beforeAutospacing="0" w:after="0" w:afterAutospacing="0"/>
      </w:pPr>
      <w:r>
        <w:t xml:space="preserve">Ostravská univerzita v Ostravě </w:t>
      </w:r>
    </w:p>
    <w:p w:rsidR="00A426E7" w:rsidRDefault="00A426E7" w:rsidP="00411C93">
      <w:pPr>
        <w:pStyle w:val="Normlnweb"/>
        <w:spacing w:before="0" w:beforeAutospacing="0" w:after="0" w:afterAutospacing="0"/>
      </w:pPr>
      <w:r>
        <w:rPr>
          <w:b/>
          <w:bCs/>
        </w:rPr>
        <w:t>Další zapojení partneři:</w:t>
      </w:r>
      <w:r>
        <w:t xml:space="preserve"> </w:t>
      </w:r>
    </w:p>
    <w:p w:rsidR="00B82080" w:rsidRDefault="00B82080" w:rsidP="00411C93">
      <w:pPr>
        <w:pStyle w:val="Normlnweb"/>
        <w:spacing w:before="0" w:beforeAutospacing="0" w:after="0" w:afterAutospacing="0" w:line="288" w:lineRule="auto"/>
        <w:rPr>
          <w:sz w:val="22"/>
          <w:szCs w:val="22"/>
        </w:rPr>
      </w:pPr>
      <w:r>
        <w:t>Mateřská škola Slezská Ostrava, Bohumínská 68 (OP MŠ Nástupní)</w:t>
      </w:r>
    </w:p>
    <w:p w:rsidR="00D3188A" w:rsidRDefault="00CB6D08" w:rsidP="00411C93">
      <w:pPr>
        <w:pStyle w:val="Normlnweb"/>
        <w:spacing w:before="0" w:beforeAutospacing="0" w:after="0" w:afterAutospacing="0" w:line="288" w:lineRule="auto"/>
        <w:rPr>
          <w:sz w:val="22"/>
          <w:szCs w:val="22"/>
        </w:rPr>
      </w:pPr>
      <w:r w:rsidRPr="00CB6D08">
        <w:rPr>
          <w:sz w:val="22"/>
          <w:szCs w:val="22"/>
        </w:rPr>
        <w:t>Mateřská š</w:t>
      </w:r>
      <w:r>
        <w:rPr>
          <w:sz w:val="22"/>
          <w:szCs w:val="22"/>
        </w:rPr>
        <w:t xml:space="preserve">kola Slezská Ostrava, Požární 8 (OP MŠ Na Liščině) </w:t>
      </w:r>
    </w:p>
    <w:p w:rsidR="00CB6D08" w:rsidRDefault="00CB6D08" w:rsidP="00411C93">
      <w:pPr>
        <w:pStyle w:val="Normlnweb"/>
        <w:spacing w:before="0" w:beforeAutospacing="0" w:after="0" w:afterAutospacing="0" w:line="288" w:lineRule="auto"/>
        <w:rPr>
          <w:sz w:val="22"/>
          <w:szCs w:val="22"/>
        </w:rPr>
      </w:pPr>
      <w:r w:rsidRPr="00CB6D08">
        <w:rPr>
          <w:sz w:val="22"/>
          <w:szCs w:val="22"/>
        </w:rPr>
        <w:t>Mateřská š</w:t>
      </w:r>
      <w:r>
        <w:rPr>
          <w:sz w:val="22"/>
          <w:szCs w:val="22"/>
        </w:rPr>
        <w:t>kola Slezská Ostrava, Požární 8 (OP MŠ Chrustova)</w:t>
      </w:r>
    </w:p>
    <w:p w:rsidR="00B82080" w:rsidRDefault="00B82080" w:rsidP="00411C93">
      <w:pPr>
        <w:pStyle w:val="Normlnweb"/>
        <w:spacing w:before="0" w:beforeAutospacing="0" w:after="0" w:afterAutospacing="0" w:line="288" w:lineRule="auto"/>
      </w:pPr>
      <w:r w:rsidRPr="00B82080">
        <w:t xml:space="preserve">Základní škola Ostrava - Slezská Ostrava, Chrustova </w:t>
      </w:r>
      <w:r>
        <w:t>24/1418</w:t>
      </w:r>
    </w:p>
    <w:p w:rsidR="00CB6D08" w:rsidRDefault="00CB6D08" w:rsidP="00411C93">
      <w:pPr>
        <w:pStyle w:val="Normlnweb"/>
        <w:spacing w:before="0" w:beforeAutospacing="0" w:after="0" w:afterAutospacing="0" w:line="288" w:lineRule="auto"/>
        <w:rPr>
          <w:sz w:val="22"/>
          <w:szCs w:val="22"/>
        </w:rPr>
      </w:pPr>
      <w:r w:rsidRPr="00CB6D08">
        <w:rPr>
          <w:sz w:val="22"/>
          <w:szCs w:val="22"/>
        </w:rPr>
        <w:t>Základní škola O</w:t>
      </w:r>
      <w:r>
        <w:rPr>
          <w:sz w:val="22"/>
          <w:szCs w:val="22"/>
        </w:rPr>
        <w:t>strava-Radvanice, Vrchlického 5</w:t>
      </w:r>
    </w:p>
    <w:p w:rsidR="00CB6D08" w:rsidRPr="00CB6D08" w:rsidRDefault="00CB6D08" w:rsidP="00411C93">
      <w:pPr>
        <w:pStyle w:val="Normlnweb"/>
        <w:spacing w:before="0" w:beforeAutospacing="0" w:after="0" w:afterAutospacing="0" w:line="288" w:lineRule="auto"/>
        <w:rPr>
          <w:sz w:val="22"/>
          <w:szCs w:val="22"/>
        </w:rPr>
      </w:pPr>
      <w:r w:rsidRPr="00CB6D08">
        <w:rPr>
          <w:sz w:val="22"/>
          <w:szCs w:val="22"/>
        </w:rPr>
        <w:t>Základní škola O</w:t>
      </w:r>
      <w:r>
        <w:rPr>
          <w:sz w:val="22"/>
          <w:szCs w:val="22"/>
        </w:rPr>
        <w:t xml:space="preserve">strava-Radvanice, Vrchlického 5 (OP </w:t>
      </w:r>
      <w:r w:rsidRPr="00CB6D08">
        <w:rPr>
          <w:sz w:val="22"/>
          <w:szCs w:val="22"/>
        </w:rPr>
        <w:t>Trnkovecká 55</w:t>
      </w:r>
      <w:r>
        <w:rPr>
          <w:sz w:val="22"/>
          <w:szCs w:val="22"/>
        </w:rPr>
        <w:t>)</w:t>
      </w:r>
    </w:p>
    <w:p w:rsidR="00847D32" w:rsidRDefault="00847D32" w:rsidP="00411C93">
      <w:pPr>
        <w:pStyle w:val="Normlnweb"/>
        <w:spacing w:before="0" w:beforeAutospacing="0" w:after="0" w:afterAutospacing="0" w:line="288" w:lineRule="auto"/>
      </w:pPr>
    </w:p>
    <w:p w:rsidR="00847D32" w:rsidRDefault="00847D32" w:rsidP="00411C93">
      <w:pPr>
        <w:pStyle w:val="Normlnweb"/>
        <w:spacing w:before="0" w:beforeAutospacing="0" w:after="0" w:afterAutospacing="0"/>
        <w:rPr>
          <w:b/>
          <w:bCs/>
        </w:rPr>
      </w:pPr>
      <w:r>
        <w:rPr>
          <w:b/>
          <w:bCs/>
        </w:rPr>
        <w:t>Klíčové aktivity projektu:</w:t>
      </w:r>
    </w:p>
    <w:p w:rsidR="00584893" w:rsidRDefault="00584893" w:rsidP="00411C93">
      <w:pPr>
        <w:pStyle w:val="Normlnweb"/>
        <w:spacing w:before="0" w:beforeAutospacing="0" w:after="0" w:afterAutospacing="0"/>
      </w:pPr>
    </w:p>
    <w:p w:rsidR="00847D32" w:rsidRDefault="00847D32" w:rsidP="00411C93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445BD0">
        <w:t xml:space="preserve">Podpora vzdělanosti </w:t>
      </w:r>
      <w:r>
        <w:t xml:space="preserve">a klíčových kompetencí </w:t>
      </w:r>
      <w:r w:rsidRPr="00445BD0">
        <w:t>předškolních dětí v</w:t>
      </w:r>
      <w:r>
        <w:t xml:space="preserve"> mainstreamových </w:t>
      </w:r>
      <w:r w:rsidRPr="00445BD0">
        <w:t>mateřských školách/rodinách</w:t>
      </w:r>
      <w:r>
        <w:t>/komunitě</w:t>
      </w:r>
      <w:r w:rsidRPr="00445BD0">
        <w:t xml:space="preserve"> prostřednictvím asistenta pedagoga</w:t>
      </w:r>
    </w:p>
    <w:p w:rsidR="00847D32" w:rsidRDefault="00847D32" w:rsidP="00847D32">
      <w:pPr>
        <w:pStyle w:val="Normlnweb"/>
        <w:numPr>
          <w:ilvl w:val="0"/>
          <w:numId w:val="1"/>
        </w:numPr>
      </w:pPr>
      <w:r w:rsidRPr="00445BD0">
        <w:t>P</w:t>
      </w:r>
      <w:r>
        <w:t xml:space="preserve">odpora vzdělanosti školních </w:t>
      </w:r>
      <w:r w:rsidRPr="00445BD0">
        <w:t>dětí v mainstreamových základních školách/rodinách</w:t>
      </w:r>
      <w:r>
        <w:t>/komunitě</w:t>
      </w:r>
      <w:r w:rsidRPr="00445BD0">
        <w:t xml:space="preserve"> prostřednictvím asistenta pedagoga</w:t>
      </w:r>
    </w:p>
    <w:p w:rsidR="00847D32" w:rsidRDefault="00847D32" w:rsidP="00847D32">
      <w:pPr>
        <w:pStyle w:val="Normlnweb"/>
        <w:numPr>
          <w:ilvl w:val="0"/>
          <w:numId w:val="1"/>
        </w:numPr>
      </w:pPr>
      <w:r w:rsidRPr="00445BD0">
        <w:t>Podpora kompetencí, informovanosti a angažovanosti rodičů dětí v otázce vzdělávání dětí prostřednictvím společných a osvětových akcí, přednášek atd.</w:t>
      </w:r>
    </w:p>
    <w:p w:rsidR="00E61B26" w:rsidRDefault="00E61B26" w:rsidP="00847D32">
      <w:pPr>
        <w:pStyle w:val="Normlnweb"/>
        <w:numPr>
          <w:ilvl w:val="0"/>
          <w:numId w:val="1"/>
        </w:numPr>
      </w:pPr>
      <w:r>
        <w:t>Neformální vzdělávání předškolních dětí v předškolním klubu Brouček v Hrušově</w:t>
      </w:r>
    </w:p>
    <w:p w:rsidR="00847D32" w:rsidRPr="006B64CA" w:rsidRDefault="00847D32" w:rsidP="00847D32">
      <w:pPr>
        <w:pStyle w:val="Normlnweb"/>
        <w:numPr>
          <w:ilvl w:val="0"/>
          <w:numId w:val="1"/>
        </w:numPr>
      </w:pPr>
      <w:r>
        <w:t xml:space="preserve">Inkluzivní školení </w:t>
      </w:r>
      <w:r w:rsidRPr="006B64CA">
        <w:t>pedagogů partnerských školek a škol v kurzu OU</w:t>
      </w:r>
    </w:p>
    <w:p w:rsidR="00847D32" w:rsidRDefault="00847D32" w:rsidP="00847D32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6B64CA">
        <w:t xml:space="preserve">Stáže 30 studentů OU v MŠ, ZŠ, </w:t>
      </w:r>
      <w:r w:rsidR="00CB6D08">
        <w:t xml:space="preserve">předškolním </w:t>
      </w:r>
      <w:r w:rsidRPr="006B64CA">
        <w:t xml:space="preserve">klubu, </w:t>
      </w:r>
      <w:r w:rsidR="00CB6D08">
        <w:t xml:space="preserve">centrech, </w:t>
      </w:r>
      <w:r w:rsidRPr="006B64CA">
        <w:t>komunitě</w:t>
      </w:r>
      <w:r w:rsidRPr="00847D32">
        <w:t xml:space="preserve"> </w:t>
      </w:r>
    </w:p>
    <w:p w:rsidR="00584893" w:rsidRDefault="00584893" w:rsidP="00E541A4">
      <w:pPr>
        <w:pStyle w:val="Normlnweb"/>
        <w:spacing w:before="0" w:beforeAutospacing="0" w:after="0" w:afterAutospacing="0"/>
        <w:ind w:left="360"/>
      </w:pPr>
      <w:r>
        <w:rPr>
          <w:noProof/>
        </w:rPr>
        <w:drawing>
          <wp:inline distT="0" distB="0" distL="0" distR="0" wp14:anchorId="10730DDC" wp14:editId="28E75D48">
            <wp:extent cx="5760720" cy="1278890"/>
            <wp:effectExtent l="0" t="0" r="0" b="0"/>
            <wp:docPr id="2" name="Obrázek 2" descr="C:\Users\Uzivatel\Desktop\OP VVV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P VVV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E9" w:rsidRPr="00D3188A" w:rsidRDefault="00584893" w:rsidP="00D3188A">
      <w:pPr>
        <w:rPr>
          <w:rFonts w:ascii="Times New Roman" w:hAnsi="Times New Roman" w:cs="Times New Roman"/>
          <w:sz w:val="20"/>
          <w:szCs w:val="20"/>
        </w:rPr>
      </w:pPr>
      <w:r w:rsidRPr="00584893">
        <w:rPr>
          <w:rFonts w:ascii="Times New Roman" w:hAnsi="Times New Roman" w:cs="Times New Roman"/>
          <w:sz w:val="20"/>
          <w:szCs w:val="20"/>
        </w:rPr>
        <w:t>Projekt Vzdělání základ života (</w:t>
      </w:r>
      <w:proofErr w:type="spellStart"/>
      <w:proofErr w:type="gramStart"/>
      <w:r w:rsidRPr="00584893">
        <w:rPr>
          <w:rFonts w:ascii="Times New Roman" w:hAnsi="Times New Roman" w:cs="Times New Roman"/>
          <w:sz w:val="20"/>
          <w:szCs w:val="20"/>
        </w:rPr>
        <w:t>reg</w:t>
      </w:r>
      <w:proofErr w:type="gramEnd"/>
      <w:r w:rsidRPr="00584893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584893">
        <w:rPr>
          <w:rFonts w:ascii="Times New Roman" w:hAnsi="Times New Roman" w:cs="Times New Roman"/>
          <w:sz w:val="20"/>
          <w:szCs w:val="20"/>
        </w:rPr>
        <w:t>č</w:t>
      </w:r>
      <w:proofErr w:type="spellEnd"/>
      <w:r w:rsidRPr="0058489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84893">
        <w:rPr>
          <w:rFonts w:ascii="Times New Roman" w:hAnsi="Times New Roman" w:cs="Times New Roman"/>
          <w:sz w:val="20"/>
          <w:szCs w:val="20"/>
        </w:rPr>
        <w:t xml:space="preserve"> CZ.02.3.61/0.0/0.0/15_007/0000173) je spolufinancován EU v rámci operačního programu Výzkum, vývoj a vzdělávání (OP VVV) Ministerstva školství, mládeže a tělovýchovy</w:t>
      </w:r>
    </w:p>
    <w:sectPr w:rsidR="008B47E9" w:rsidRPr="00D3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57" w:rsidRDefault="00DB4957" w:rsidP="00D3188A">
      <w:pPr>
        <w:spacing w:after="0" w:line="240" w:lineRule="auto"/>
      </w:pPr>
      <w:r>
        <w:separator/>
      </w:r>
    </w:p>
  </w:endnote>
  <w:endnote w:type="continuationSeparator" w:id="0">
    <w:p w:rsidR="00DB4957" w:rsidRDefault="00DB4957" w:rsidP="00D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57" w:rsidRDefault="00DB4957" w:rsidP="00D3188A">
      <w:pPr>
        <w:spacing w:after="0" w:line="240" w:lineRule="auto"/>
      </w:pPr>
      <w:r>
        <w:separator/>
      </w:r>
    </w:p>
  </w:footnote>
  <w:footnote w:type="continuationSeparator" w:id="0">
    <w:p w:rsidR="00DB4957" w:rsidRDefault="00DB4957" w:rsidP="00D3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F45"/>
    <w:multiLevelType w:val="hybridMultilevel"/>
    <w:tmpl w:val="1690004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E7"/>
    <w:rsid w:val="001F5B36"/>
    <w:rsid w:val="00300518"/>
    <w:rsid w:val="00411C93"/>
    <w:rsid w:val="00584893"/>
    <w:rsid w:val="005C6D3C"/>
    <w:rsid w:val="00847D32"/>
    <w:rsid w:val="008B47E9"/>
    <w:rsid w:val="008C0081"/>
    <w:rsid w:val="00A426E7"/>
    <w:rsid w:val="00B82080"/>
    <w:rsid w:val="00BC1A9D"/>
    <w:rsid w:val="00BD449B"/>
    <w:rsid w:val="00CB6D08"/>
    <w:rsid w:val="00D144D3"/>
    <w:rsid w:val="00D3188A"/>
    <w:rsid w:val="00DB4957"/>
    <w:rsid w:val="00E541A4"/>
    <w:rsid w:val="00E61B26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42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A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88A"/>
  </w:style>
  <w:style w:type="paragraph" w:styleId="Zpat">
    <w:name w:val="footer"/>
    <w:basedOn w:val="Normln"/>
    <w:link w:val="ZpatChar"/>
    <w:uiPriority w:val="99"/>
    <w:unhideWhenUsed/>
    <w:rsid w:val="00D3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42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A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88A"/>
  </w:style>
  <w:style w:type="paragraph" w:styleId="Zpat">
    <w:name w:val="footer"/>
    <w:basedOn w:val="Normln"/>
    <w:link w:val="ZpatChar"/>
    <w:uiPriority w:val="99"/>
    <w:unhideWhenUsed/>
    <w:rsid w:val="00D3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2016-08-30T11:53:00Z</cp:lastPrinted>
  <dcterms:created xsi:type="dcterms:W3CDTF">2016-09-29T12:20:00Z</dcterms:created>
  <dcterms:modified xsi:type="dcterms:W3CDTF">2016-09-29T13:07:00Z</dcterms:modified>
</cp:coreProperties>
</file>